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1" w:rsidRPr="00767C04" w:rsidRDefault="00706DF1" w:rsidP="0070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0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подготовительной к школе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п</w:t>
      </w:r>
      <w:r w:rsidR="00FE1F82">
        <w:rPr>
          <w:rFonts w:ascii="Times New Roman" w:hAnsi="Times New Roman" w:cs="Times New Roman"/>
          <w:sz w:val="24"/>
          <w:szCs w:val="24"/>
        </w:rPr>
        <w:t>одготовительной к школе  группы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195">
        <w:rPr>
          <w:rFonts w:ascii="Times New Roman" w:hAnsi="Times New Roman" w:cs="Times New Roman"/>
          <w:sz w:val="24"/>
          <w:szCs w:val="24"/>
        </w:rPr>
        <w:t>Журмановой А.С. и Важницкой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Pr="00963A7F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B15195" w:rsidRPr="00127807" w:rsidRDefault="00B15195" w:rsidP="00B15195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B15195" w:rsidRPr="00127807" w:rsidRDefault="00B15195" w:rsidP="00B15195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15195" w:rsidRPr="00127807" w:rsidRDefault="00B15195" w:rsidP="00B15195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B15195" w:rsidRPr="00127807" w:rsidRDefault="00B15195" w:rsidP="00B1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B15195" w:rsidRPr="00127807" w:rsidRDefault="00B15195" w:rsidP="00B15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B15195" w:rsidRPr="00127807" w:rsidRDefault="00B15195" w:rsidP="00B15195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B15195" w:rsidRPr="00963A7F" w:rsidRDefault="00B15195" w:rsidP="00B1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детей основ базовой культуры личности, всестороннего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психических и физических качеств каждого ребёнка в соответствии с возрастными и индивидуальными особенностями;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подготовка дошкольников к жизни в современном обществе.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Задачи: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способствовать природному процессу умственного и физического развития детей через организацию 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коммуникативной, познавательно-исследовательской, трудовой, двигательной, чтению художественной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музыкально-художественной, продуктивной деятельности;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развивать гуманистическую направленность отношения детей к миру, воспитывать  у детей 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 укреплять здоровье воспитанников, приобщать их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побуждать к активному познанию окружающей действительности, осмыслению и нахождению причинно-следственных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связей, развивать логику, мышление, коммуникативные способности;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  обеспечить психолого-педагогическое сопровождение работы по освоению образовательных областей;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lastRenderedPageBreak/>
        <w:t>-    реализовать формы организации совместной взросло-детской (партнерской деятельности) в ходе организованной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образовательной деятельности,  в самостоятельной деятельности, в режимных моментах, в работе с родителями;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   развивать у детей познавательную активность, познавательные интересы, интеллектуальные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развивать эстетические чувства детей, творческие способности, эмоционально-ценностные ориентации, приобщать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воспитанников к искусству и художественной литературе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1. Принцип развивающего образования, целью которого является развитие ребенка.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2. Принципы научной обоснованности и практической применимости.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3. Соответствие критериям полноты, необходимости и достаточности.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4. Единство воспитательных, обучающих и развивающих целей и задач процесса образования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возраста, в ходе реализации которых формируются такие знания, умения и навыки, которые имеют непосредственное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отношение к развитию дошкольников.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5. Принцип интеграции образовательных областей в соответствии с возрастными возможностями 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6. Комплексно-тематический принцип построения образовательного процесса.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7. Решение программных образовательных задач в совместной деятельности дошкольников не только в рамках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r w:rsidRPr="00767C0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 соответствии со спецификой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8. Принцип культурообразности.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Подходы: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личностный;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 деятельностный;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средовой;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компетентностный.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B15195" w:rsidRPr="00963A7F" w:rsidRDefault="00706DF1" w:rsidP="00B1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95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B15195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B15195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B15195">
        <w:rPr>
          <w:rFonts w:ascii="Times New Roman" w:hAnsi="Times New Roman" w:cs="Times New Roman"/>
          <w:sz w:val="24"/>
          <w:szCs w:val="24"/>
        </w:rPr>
        <w:t>, ц</w:t>
      </w:r>
      <w:r w:rsidR="00B15195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для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детей</w:t>
      </w:r>
      <w:r w:rsidR="00B15195">
        <w:rPr>
          <w:rFonts w:ascii="Times New Roman" w:hAnsi="Times New Roman" w:cs="Times New Roman"/>
          <w:sz w:val="24"/>
          <w:szCs w:val="24"/>
        </w:rPr>
        <w:t xml:space="preserve"> старшего возраста</w:t>
      </w:r>
      <w:r w:rsidR="00B15195" w:rsidRPr="00963A7F">
        <w:rPr>
          <w:rFonts w:ascii="Times New Roman" w:hAnsi="Times New Roman" w:cs="Times New Roman"/>
          <w:sz w:val="24"/>
          <w:szCs w:val="24"/>
        </w:rPr>
        <w:t>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 освоению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образовательных областей, организация совместной деятельности воспитателей группы с родителями,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парциальной программы речевого развития – факультатив «АБВГДейка»</w:t>
      </w:r>
      <w:r w:rsidR="00B15195">
        <w:rPr>
          <w:rFonts w:ascii="Times New Roman" w:hAnsi="Times New Roman" w:cs="Times New Roman"/>
          <w:sz w:val="24"/>
          <w:szCs w:val="24"/>
        </w:rPr>
        <w:t>,</w:t>
      </w:r>
      <w:r w:rsidR="00B15195" w:rsidRP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15195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B15195">
        <w:rPr>
          <w:rFonts w:ascii="Times New Roman" w:hAnsi="Times New Roman" w:cs="Times New Roman"/>
          <w:sz w:val="24"/>
          <w:szCs w:val="24"/>
        </w:rPr>
        <w:t>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развивающей предметно - пространственной среды, программно-методическое обеспечение, применение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образовательных технологий (здоровьесберегающие, личностно – ориентированные технологии, игровая,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«ТРИЗ», технология проектной деятельности, 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технология проблемного обучения, технология развивающего обучения, ИКТ-технология</w:t>
      </w:r>
      <w:r w:rsidRPr="00767C04">
        <w:rPr>
          <w:rFonts w:ascii="Times New Roman" w:hAnsi="Times New Roman" w:cs="Times New Roman"/>
          <w:sz w:val="24"/>
          <w:szCs w:val="24"/>
        </w:rPr>
        <w:t>).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767C04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B15195" w:rsidRPr="00B15195">
        <w:rPr>
          <w:rFonts w:ascii="Times New Roman" w:hAnsi="Times New Roman" w:cs="Times New Roman"/>
          <w:sz w:val="24"/>
          <w:szCs w:val="24"/>
        </w:rPr>
        <w:t>календарное планирование воспитательной работы,</w:t>
      </w:r>
      <w:r w:rsidR="00B15195"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«</w:t>
      </w:r>
      <w:r w:rsidR="00FE1F82">
        <w:rPr>
          <w:rFonts w:ascii="Times New Roman" w:eastAsia="Calibri" w:hAnsi="Times New Roman" w:cs="Times New Roman"/>
          <w:bCs/>
          <w:spacing w:val="1"/>
          <w:sz w:val="24"/>
          <w:szCs w:val="32"/>
        </w:rPr>
        <w:t>Скоро в школу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, 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«</w:t>
      </w:r>
      <w:r w:rsidRPr="000A032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Космос глазами детей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, «</w:t>
      </w:r>
      <w:r w:rsidR="00FE1F82">
        <w:rPr>
          <w:rFonts w:ascii="Times New Roman" w:eastAsia="Calibri" w:hAnsi="Times New Roman" w:cs="Times New Roman"/>
          <w:bCs/>
          <w:spacing w:val="1"/>
          <w:sz w:val="24"/>
        </w:rPr>
        <w:t>Мы помним! Мы гордимся!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7C04">
        <w:rPr>
          <w:rFonts w:ascii="Times New Roman" w:hAnsi="Times New Roman" w:cs="Times New Roman"/>
          <w:sz w:val="24"/>
          <w:szCs w:val="24"/>
        </w:rPr>
        <w:t>, по ПДД, по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безопасности, по взаимодействию с семьями воспитанников, по взаимодействию с социумом и перспективное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планирование досуговой деятельности.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706DF1"/>
    <w:p w:rsidR="00DD424B" w:rsidRDefault="00DD424B"/>
    <w:sectPr w:rsidR="00DD424B" w:rsidSect="00767C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E0" w:rsidRDefault="00CF59E0" w:rsidP="00706DF1">
      <w:pPr>
        <w:spacing w:after="0" w:line="240" w:lineRule="auto"/>
      </w:pPr>
      <w:r>
        <w:separator/>
      </w:r>
    </w:p>
  </w:endnote>
  <w:endnote w:type="continuationSeparator" w:id="1">
    <w:p w:rsidR="00CF59E0" w:rsidRDefault="00CF59E0" w:rsidP="0070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E0" w:rsidRDefault="00CF59E0" w:rsidP="00706DF1">
      <w:pPr>
        <w:spacing w:after="0" w:line="240" w:lineRule="auto"/>
      </w:pPr>
      <w:r>
        <w:separator/>
      </w:r>
    </w:p>
  </w:footnote>
  <w:footnote w:type="continuationSeparator" w:id="1">
    <w:p w:rsidR="00CF59E0" w:rsidRDefault="00CF59E0" w:rsidP="0070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F1"/>
    <w:rsid w:val="00302BAC"/>
    <w:rsid w:val="00443A36"/>
    <w:rsid w:val="00706DF1"/>
    <w:rsid w:val="008A6BB1"/>
    <w:rsid w:val="00B15195"/>
    <w:rsid w:val="00CF59E0"/>
    <w:rsid w:val="00DD424B"/>
    <w:rsid w:val="00E97AF2"/>
    <w:rsid w:val="00FE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1"/>
  </w:style>
  <w:style w:type="paragraph" w:styleId="1">
    <w:name w:val="heading 1"/>
    <w:basedOn w:val="a"/>
    <w:link w:val="10"/>
    <w:uiPriority w:val="9"/>
    <w:qFormat/>
    <w:rsid w:val="00B1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51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DF1"/>
  </w:style>
  <w:style w:type="paragraph" w:styleId="a5">
    <w:name w:val="footer"/>
    <w:basedOn w:val="a"/>
    <w:link w:val="a6"/>
    <w:uiPriority w:val="99"/>
    <w:semiHidden/>
    <w:unhideWhenUsed/>
    <w:rsid w:val="007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DF1"/>
  </w:style>
  <w:style w:type="character" w:customStyle="1" w:styleId="10">
    <w:name w:val="Заголовок 1 Знак"/>
    <w:basedOn w:val="a0"/>
    <w:link w:val="1"/>
    <w:uiPriority w:val="9"/>
    <w:rsid w:val="00B1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1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2022-09-15T04:17:00Z</dcterms:created>
  <dcterms:modified xsi:type="dcterms:W3CDTF">2022-09-15T04:17:00Z</dcterms:modified>
</cp:coreProperties>
</file>